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8C79" w14:textId="77777777" w:rsidR="00375E34" w:rsidRPr="009D1250" w:rsidRDefault="00375E34" w:rsidP="00375E34">
      <w:pPr>
        <w:spacing w:after="0" w:line="240" w:lineRule="auto"/>
        <w:rPr>
          <w:rFonts w:ascii="Times New Roman" w:hAnsi="Times New Roman"/>
          <w:color w:val="000000"/>
          <w:sz w:val="40"/>
          <w:szCs w:val="40"/>
          <w:lang w:val="en-US"/>
        </w:rPr>
      </w:pPr>
      <w:bookmarkStart w:id="0" w:name="_Hlk155944691"/>
      <w:r w:rsidRPr="009D1250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0114BBB" wp14:editId="429330C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863600" cy="1024255"/>
            <wp:effectExtent l="0" t="0" r="0" b="4445"/>
            <wp:wrapSquare wrapText="bothSides"/>
            <wp:docPr id="2" name="Attēls 2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1250">
        <w:rPr>
          <w:rFonts w:ascii="Times New Roman" w:hAnsi="Times New Roman"/>
          <w:b/>
          <w:color w:val="000000"/>
          <w:sz w:val="44"/>
          <w:szCs w:val="44"/>
          <w:lang w:val="en-US"/>
        </w:rPr>
        <w:t xml:space="preserve">  </w:t>
      </w:r>
      <w:r w:rsidRPr="009D1250">
        <w:rPr>
          <w:rFonts w:ascii="Times New Roman" w:hAnsi="Times New Roman"/>
          <w:b/>
          <w:color w:val="000000"/>
          <w:sz w:val="40"/>
          <w:szCs w:val="40"/>
          <w:lang w:val="en-US"/>
        </w:rPr>
        <w:t>MADONAS NOVADA PAŠVALDĪBA</w:t>
      </w:r>
    </w:p>
    <w:p w14:paraId="3246F744" w14:textId="77777777" w:rsidR="00375E34" w:rsidRPr="009D1250" w:rsidRDefault="00375E34" w:rsidP="00375E34">
      <w:pPr>
        <w:spacing w:before="240" w:after="0" w:line="240" w:lineRule="auto"/>
        <w:ind w:right="1132"/>
        <w:jc w:val="center"/>
        <w:rPr>
          <w:rFonts w:ascii="Times New Roman" w:hAnsi="Times New Roman"/>
          <w:color w:val="000000"/>
          <w:sz w:val="40"/>
          <w:szCs w:val="40"/>
          <w:lang w:val="en-US"/>
        </w:rPr>
      </w:pPr>
      <w:proofErr w:type="spellStart"/>
      <w:r w:rsidRPr="009D1250">
        <w:rPr>
          <w:rFonts w:ascii="Times New Roman" w:hAnsi="Times New Roman"/>
          <w:color w:val="000000"/>
          <w:sz w:val="24"/>
          <w:szCs w:val="24"/>
          <w:lang w:val="en-US" w:bidi="lo-LA"/>
        </w:rPr>
        <w:t>Reģ</w:t>
      </w:r>
      <w:proofErr w:type="spellEnd"/>
      <w:r w:rsidRPr="009D1250">
        <w:rPr>
          <w:rFonts w:ascii="Times New Roman" w:hAnsi="Times New Roman"/>
          <w:color w:val="000000"/>
          <w:sz w:val="24"/>
          <w:szCs w:val="24"/>
          <w:lang w:val="en-US" w:bidi="lo-LA"/>
        </w:rPr>
        <w:t>. Nr. 90000054572</w:t>
      </w:r>
    </w:p>
    <w:p w14:paraId="6788C88A" w14:textId="77777777" w:rsidR="00375E34" w:rsidRPr="009D1250" w:rsidRDefault="00375E34" w:rsidP="00375E34">
      <w:pPr>
        <w:tabs>
          <w:tab w:val="left" w:pos="720"/>
          <w:tab w:val="center" w:pos="4153"/>
          <w:tab w:val="right" w:pos="8306"/>
        </w:tabs>
        <w:spacing w:after="0" w:line="240" w:lineRule="auto"/>
        <w:ind w:right="1132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9D1250">
        <w:rPr>
          <w:rFonts w:ascii="Times New Roman" w:hAnsi="Times New Roman"/>
          <w:color w:val="000000"/>
          <w:sz w:val="24"/>
          <w:szCs w:val="24"/>
          <w:lang w:val="en-US"/>
        </w:rPr>
        <w:t>Saieta</w:t>
      </w:r>
      <w:proofErr w:type="spellEnd"/>
      <w:r w:rsidRPr="009D125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1250">
        <w:rPr>
          <w:rFonts w:ascii="Times New Roman" w:hAnsi="Times New Roman"/>
          <w:color w:val="000000"/>
          <w:sz w:val="24"/>
          <w:szCs w:val="24"/>
          <w:lang w:val="en-US"/>
        </w:rPr>
        <w:t>laukums</w:t>
      </w:r>
      <w:proofErr w:type="spellEnd"/>
      <w:r w:rsidRPr="009D1250">
        <w:rPr>
          <w:rFonts w:ascii="Times New Roman" w:hAnsi="Times New Roman"/>
          <w:color w:val="000000"/>
          <w:sz w:val="24"/>
          <w:szCs w:val="24"/>
          <w:lang w:val="en-US"/>
        </w:rPr>
        <w:t xml:space="preserve"> 1, Madona, Madonas </w:t>
      </w:r>
      <w:proofErr w:type="spellStart"/>
      <w:r w:rsidRPr="009D1250">
        <w:rPr>
          <w:rFonts w:ascii="Times New Roman" w:hAnsi="Times New Roman"/>
          <w:color w:val="000000"/>
          <w:sz w:val="24"/>
          <w:szCs w:val="24"/>
          <w:lang w:val="en-US"/>
        </w:rPr>
        <w:t>novads</w:t>
      </w:r>
      <w:proofErr w:type="spellEnd"/>
      <w:r w:rsidRPr="009D1250">
        <w:rPr>
          <w:rFonts w:ascii="Times New Roman" w:hAnsi="Times New Roman"/>
          <w:color w:val="000000"/>
          <w:sz w:val="24"/>
          <w:szCs w:val="24"/>
          <w:lang w:val="en-US"/>
        </w:rPr>
        <w:t>, LV-4801</w:t>
      </w:r>
    </w:p>
    <w:p w14:paraId="05823200" w14:textId="77777777" w:rsidR="00375E34" w:rsidRPr="009D1250" w:rsidRDefault="00375E34" w:rsidP="00375E34">
      <w:pPr>
        <w:tabs>
          <w:tab w:val="left" w:pos="720"/>
          <w:tab w:val="center" w:pos="4153"/>
          <w:tab w:val="right" w:pos="8306"/>
        </w:tabs>
        <w:spacing w:after="0" w:line="240" w:lineRule="auto"/>
        <w:ind w:right="1132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D1250">
        <w:rPr>
          <w:rFonts w:ascii="Times New Roman" w:hAnsi="Times New Roman"/>
          <w:color w:val="000000"/>
          <w:sz w:val="24"/>
          <w:szCs w:val="24"/>
          <w:lang w:val="en-US"/>
        </w:rPr>
        <w:t>t. 64860090, e-pasts: pasts@madona.lv</w:t>
      </w:r>
    </w:p>
    <w:p w14:paraId="6EC4D1A2" w14:textId="77777777" w:rsidR="00375E34" w:rsidRPr="009D1250" w:rsidRDefault="00375E34" w:rsidP="00375E34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  <w:lang w:val="en-US" w:bidi="lo-LA"/>
        </w:rPr>
      </w:pPr>
      <w:r w:rsidRPr="009D1250">
        <w:rPr>
          <w:rFonts w:ascii="Times New Roman" w:hAnsi="Times New Roman"/>
          <w:b/>
          <w:bCs/>
          <w:caps/>
          <w:color w:val="000000"/>
          <w:sz w:val="24"/>
          <w:szCs w:val="24"/>
          <w:lang w:val="en-US" w:bidi="lo-LA"/>
        </w:rPr>
        <w:t>___________________________________________________________________________</w:t>
      </w:r>
    </w:p>
    <w:bookmarkEnd w:id="0"/>
    <w:p w14:paraId="0FAB376E" w14:textId="77777777" w:rsidR="00375E34" w:rsidRPr="009D1250" w:rsidRDefault="00375E34" w:rsidP="00375E3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GB"/>
        </w:rPr>
      </w:pPr>
    </w:p>
    <w:p w14:paraId="367A28F0" w14:textId="62290ED3" w:rsidR="00375E34" w:rsidRPr="009D1250" w:rsidRDefault="00375E34" w:rsidP="00375E34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 w:bidi="lo-LA"/>
        </w:rPr>
      </w:pPr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 xml:space="preserve">Madonas </w:t>
      </w:r>
      <w:proofErr w:type="spellStart"/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>novada</w:t>
      </w:r>
      <w:proofErr w:type="spellEnd"/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 xml:space="preserve"> </w:t>
      </w:r>
      <w:proofErr w:type="spellStart"/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>pašvaldības</w:t>
      </w:r>
      <w:proofErr w:type="spellEnd"/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 xml:space="preserve"> </w:t>
      </w:r>
      <w:proofErr w:type="spellStart"/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>saistošie</w:t>
      </w:r>
      <w:proofErr w:type="spellEnd"/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 xml:space="preserve"> </w:t>
      </w:r>
      <w:proofErr w:type="spellStart"/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>noteikumi</w:t>
      </w:r>
      <w:proofErr w:type="spellEnd"/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 xml:space="preserve"> Nr. </w:t>
      </w:r>
      <w:r>
        <w:rPr>
          <w:rFonts w:ascii="Times New Roman" w:hAnsi="Times New Roman"/>
          <w:bCs/>
          <w:sz w:val="24"/>
          <w:szCs w:val="24"/>
          <w:lang w:val="en-US" w:bidi="lo-LA"/>
        </w:rPr>
        <w:t>6</w:t>
      </w:r>
    </w:p>
    <w:p w14:paraId="07815EF3" w14:textId="3781E2B4" w:rsidR="00375E34" w:rsidRDefault="00375E34" w:rsidP="00375E3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>Madonā</w:t>
      </w:r>
      <w:proofErr w:type="spellEnd"/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 xml:space="preserve">, 2025. gada </w:t>
      </w:r>
      <w:r>
        <w:rPr>
          <w:rFonts w:ascii="Times New Roman" w:hAnsi="Times New Roman"/>
          <w:bCs/>
          <w:sz w:val="24"/>
          <w:szCs w:val="24"/>
          <w:lang w:val="en-US" w:bidi="lo-LA"/>
        </w:rPr>
        <w:t>27</w:t>
      </w:r>
      <w:r w:rsidRPr="009D1250">
        <w:rPr>
          <w:rFonts w:ascii="Times New Roman" w:hAnsi="Times New Roman"/>
          <w:bCs/>
          <w:sz w:val="24"/>
          <w:szCs w:val="24"/>
          <w:lang w:val="en-US" w:bidi="lo-L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martā</w:t>
      </w:r>
      <w:proofErr w:type="spellEnd"/>
      <w:r w:rsidRPr="009D1250">
        <w:rPr>
          <w:rFonts w:ascii="Times New Roman" w:hAnsi="Times New Roman"/>
          <w:sz w:val="24"/>
          <w:szCs w:val="24"/>
          <w:lang w:val="en-US"/>
        </w:rPr>
        <w:t xml:space="preserve"> domes </w:t>
      </w:r>
      <w:proofErr w:type="spellStart"/>
      <w:r w:rsidRPr="009D1250">
        <w:rPr>
          <w:rFonts w:ascii="Times New Roman" w:hAnsi="Times New Roman"/>
          <w:sz w:val="24"/>
          <w:szCs w:val="24"/>
          <w:lang w:val="en-US"/>
        </w:rPr>
        <w:t>lēmums</w:t>
      </w:r>
      <w:proofErr w:type="spellEnd"/>
      <w:r w:rsidRPr="009D1250">
        <w:rPr>
          <w:rFonts w:ascii="Times New Roman" w:hAnsi="Times New Roman"/>
          <w:sz w:val="24"/>
          <w:szCs w:val="24"/>
          <w:lang w:val="en-US"/>
        </w:rPr>
        <w:t xml:space="preserve"> Nr. </w:t>
      </w:r>
      <w:r>
        <w:rPr>
          <w:rFonts w:ascii="Times New Roman" w:hAnsi="Times New Roman"/>
          <w:sz w:val="24"/>
          <w:szCs w:val="24"/>
          <w:lang w:val="en-US"/>
        </w:rPr>
        <w:t>144</w:t>
      </w:r>
      <w:r w:rsidRPr="009D1250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9D1250">
        <w:rPr>
          <w:rFonts w:ascii="Times New Roman" w:hAnsi="Times New Roman"/>
          <w:sz w:val="24"/>
          <w:szCs w:val="24"/>
          <w:lang w:val="en-US"/>
        </w:rPr>
        <w:t>prot.</w:t>
      </w:r>
      <w:proofErr w:type="spellEnd"/>
      <w:r w:rsidRPr="009D1250">
        <w:rPr>
          <w:rFonts w:ascii="Times New Roman" w:hAnsi="Times New Roman"/>
          <w:sz w:val="24"/>
          <w:szCs w:val="24"/>
          <w:lang w:val="en-US"/>
        </w:rPr>
        <w:t xml:space="preserve"> Nr. </w:t>
      </w:r>
      <w:r>
        <w:rPr>
          <w:rFonts w:ascii="Times New Roman" w:hAnsi="Times New Roman"/>
          <w:sz w:val="24"/>
          <w:szCs w:val="24"/>
          <w:lang w:val="en-US"/>
        </w:rPr>
        <w:t>6</w:t>
      </w:r>
      <w:r w:rsidRPr="009D1250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28</w:t>
      </w:r>
      <w:r w:rsidRPr="009D1250">
        <w:rPr>
          <w:rFonts w:ascii="Times New Roman" w:hAnsi="Times New Roman"/>
          <w:sz w:val="24"/>
          <w:szCs w:val="24"/>
          <w:lang w:val="en-US"/>
        </w:rPr>
        <w:t>. p.)</w:t>
      </w:r>
    </w:p>
    <w:p w14:paraId="09244900" w14:textId="77777777" w:rsidR="00375E34" w:rsidRPr="00A64B9B" w:rsidRDefault="00375E34" w:rsidP="00375E34">
      <w:pPr>
        <w:pStyle w:val="Galvene"/>
        <w:tabs>
          <w:tab w:val="clear" w:pos="4153"/>
          <w:tab w:val="clear" w:pos="8306"/>
        </w:tabs>
        <w:jc w:val="right"/>
        <w:rPr>
          <w:rFonts w:ascii="Times New Roman" w:hAnsi="Times New Roman"/>
          <w:sz w:val="24"/>
          <w:szCs w:val="24"/>
        </w:rPr>
      </w:pPr>
    </w:p>
    <w:p w14:paraId="3268F300" w14:textId="77777777" w:rsidR="009C7E01" w:rsidRPr="00D106EC" w:rsidRDefault="009C7E01" w:rsidP="009C7E01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b/>
          <w:bCs/>
          <w:sz w:val="28"/>
          <w:szCs w:val="28"/>
          <w:lang w:eastAsia="lv-LV"/>
        </w:rPr>
      </w:pPr>
    </w:p>
    <w:p w14:paraId="7F3F06FC" w14:textId="6D0931FB" w:rsidR="009C7E01" w:rsidRPr="00375E34" w:rsidRDefault="009C7E01" w:rsidP="009C7E01">
      <w:pPr>
        <w:shd w:val="clear" w:color="auto" w:fill="FFFFFF"/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00375E34">
        <w:rPr>
          <w:rFonts w:ascii="Times New Roman" w:hAnsi="Times New Roman"/>
          <w:b/>
          <w:bCs/>
          <w:sz w:val="24"/>
          <w:szCs w:val="24"/>
          <w:lang w:eastAsia="lv-LV"/>
        </w:rPr>
        <w:t>Grozījum</w:t>
      </w:r>
      <w:r w:rsidR="00602062" w:rsidRPr="00375E34">
        <w:rPr>
          <w:rFonts w:ascii="Times New Roman" w:hAnsi="Times New Roman"/>
          <w:b/>
          <w:bCs/>
          <w:sz w:val="24"/>
          <w:szCs w:val="24"/>
          <w:lang w:eastAsia="lv-LV"/>
        </w:rPr>
        <w:t>i</w:t>
      </w:r>
      <w:r w:rsidRPr="00375E34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Madonas novada pašvaldības 2022. gada 23. augusta saistošajos noteikumos Nr. 29 “Par ielu tirdzniecību un tirgus statusa piešķiršanas kārtību Madonas novadā”</w:t>
      </w:r>
    </w:p>
    <w:p w14:paraId="2FFBF665" w14:textId="77777777" w:rsidR="009C7E01" w:rsidRPr="00D106EC" w:rsidRDefault="009C7E01" w:rsidP="009C7E01">
      <w:pPr>
        <w:spacing w:after="0"/>
        <w:rPr>
          <w:rFonts w:ascii="Times New Roman" w:hAnsi="Times New Roman"/>
          <w:sz w:val="24"/>
          <w:szCs w:val="24"/>
        </w:rPr>
      </w:pPr>
    </w:p>
    <w:p w14:paraId="70285C7A" w14:textId="797C411A" w:rsidR="009C7E01" w:rsidRPr="009C7E01" w:rsidRDefault="009C7E01" w:rsidP="009C7E01">
      <w:pPr>
        <w:pStyle w:val="Default"/>
        <w:ind w:left="4536" w:right="-2"/>
        <w:jc w:val="both"/>
        <w:rPr>
          <w:i/>
          <w:iCs/>
          <w:color w:val="auto"/>
        </w:rPr>
      </w:pPr>
      <w:r w:rsidRPr="00D106EC">
        <w:rPr>
          <w:i/>
          <w:iCs/>
          <w:color w:val="auto"/>
        </w:rPr>
        <w:t xml:space="preserve">Izdoti saskaņā ar </w:t>
      </w:r>
      <w:r w:rsidRPr="009C7E01">
        <w:rPr>
          <w:i/>
          <w:iCs/>
          <w:color w:val="auto"/>
        </w:rPr>
        <w:t xml:space="preserve">likuma “Par pašvaldībām” 43. panta pirmās daļas 3.punktu, likuma “Par nodokļiem un nodevām” 12. panta pirmās daļas 4.punktu, </w:t>
      </w:r>
      <w:r w:rsidRPr="00512B3F">
        <w:rPr>
          <w:i/>
          <w:iCs/>
          <w:color w:val="auto"/>
        </w:rPr>
        <w:t>Ministru kabineta 2010. gada 12. maija noteikumu Nr. 440</w:t>
      </w:r>
      <w:r w:rsidRPr="009C7E01">
        <w:rPr>
          <w:i/>
          <w:iCs/>
          <w:color w:val="auto"/>
        </w:rPr>
        <w:t xml:space="preserve"> “Noteikumi par tirdzniecības veidiem, kas saskaņojami ar pašvaldību, un tirdzniecības organizēšanas kārtību” 8. un 9.punktu,  Alkoholisko dzērienu aprites likuma 8.panta pirmo, trešo un ceturto daļu</w:t>
      </w:r>
    </w:p>
    <w:p w14:paraId="4006707B" w14:textId="77777777" w:rsidR="009C7E01" w:rsidRPr="00D106EC" w:rsidRDefault="009C7E01" w:rsidP="00375E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15E38B" w14:textId="211E3ECB" w:rsidR="009C7E01" w:rsidRDefault="009C7E01" w:rsidP="00375E3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106EC">
        <w:rPr>
          <w:rFonts w:ascii="Times New Roman" w:hAnsi="Times New Roman"/>
          <w:sz w:val="24"/>
          <w:szCs w:val="24"/>
        </w:rPr>
        <w:t xml:space="preserve">Izdarīt Madonas novada pašvaldības </w:t>
      </w:r>
      <w:r w:rsidRPr="00512B3F">
        <w:rPr>
          <w:rFonts w:ascii="Times New Roman" w:hAnsi="Times New Roman"/>
          <w:sz w:val="24"/>
          <w:szCs w:val="24"/>
        </w:rPr>
        <w:t>2022. gada 23. august</w:t>
      </w:r>
      <w:r>
        <w:rPr>
          <w:rFonts w:ascii="Times New Roman" w:hAnsi="Times New Roman"/>
          <w:sz w:val="24"/>
          <w:szCs w:val="24"/>
        </w:rPr>
        <w:t xml:space="preserve">a </w:t>
      </w:r>
      <w:r w:rsidRPr="00512B3F">
        <w:rPr>
          <w:rFonts w:ascii="Times New Roman" w:hAnsi="Times New Roman"/>
          <w:sz w:val="24"/>
          <w:szCs w:val="24"/>
        </w:rPr>
        <w:t>saistoš</w:t>
      </w:r>
      <w:r>
        <w:rPr>
          <w:rFonts w:ascii="Times New Roman" w:hAnsi="Times New Roman"/>
          <w:sz w:val="24"/>
          <w:szCs w:val="24"/>
        </w:rPr>
        <w:t>aj</w:t>
      </w:r>
      <w:r w:rsidRPr="00512B3F">
        <w:rPr>
          <w:rFonts w:ascii="Times New Roman" w:hAnsi="Times New Roman"/>
          <w:sz w:val="24"/>
          <w:szCs w:val="24"/>
        </w:rPr>
        <w:t>os noteikum</w:t>
      </w:r>
      <w:r>
        <w:rPr>
          <w:rFonts w:ascii="Times New Roman" w:hAnsi="Times New Roman"/>
          <w:sz w:val="24"/>
          <w:szCs w:val="24"/>
        </w:rPr>
        <w:t>os</w:t>
      </w:r>
      <w:r w:rsidRPr="00512B3F">
        <w:rPr>
          <w:rFonts w:ascii="Times New Roman" w:hAnsi="Times New Roman"/>
          <w:sz w:val="24"/>
          <w:szCs w:val="24"/>
        </w:rPr>
        <w:t xml:space="preserve"> Nr.</w:t>
      </w:r>
      <w:r w:rsidR="00375E34">
        <w:rPr>
          <w:rFonts w:ascii="Times New Roman" w:hAnsi="Times New Roman"/>
          <w:sz w:val="24"/>
          <w:szCs w:val="24"/>
        </w:rPr>
        <w:t> </w:t>
      </w:r>
      <w:r w:rsidRPr="00512B3F">
        <w:rPr>
          <w:rFonts w:ascii="Times New Roman" w:hAnsi="Times New Roman"/>
          <w:sz w:val="24"/>
          <w:szCs w:val="24"/>
        </w:rPr>
        <w:t>29 “</w:t>
      </w:r>
      <w:r w:rsidRPr="00AA0374">
        <w:rPr>
          <w:rFonts w:ascii="Times New Roman" w:hAnsi="Times New Roman"/>
          <w:sz w:val="24"/>
          <w:szCs w:val="24"/>
        </w:rPr>
        <w:t>Par ielu tirdzniecību un tirgus statusa piešķiršanas kārtību Madonas novadā</w:t>
      </w:r>
      <w:r w:rsidRPr="00512B3F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06EC">
        <w:rPr>
          <w:rFonts w:ascii="Times New Roman" w:hAnsi="Times New Roman"/>
          <w:sz w:val="24"/>
          <w:szCs w:val="24"/>
        </w:rPr>
        <w:t>(Latvijas Vēstnesis, 202</w:t>
      </w:r>
      <w:r>
        <w:rPr>
          <w:rFonts w:ascii="Times New Roman" w:hAnsi="Times New Roman"/>
          <w:sz w:val="24"/>
          <w:szCs w:val="24"/>
        </w:rPr>
        <w:t>2</w:t>
      </w:r>
      <w:r w:rsidRPr="00D106E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196</w:t>
      </w:r>
      <w:r w:rsidRPr="00D106EC">
        <w:rPr>
          <w:rFonts w:ascii="Times New Roman" w:hAnsi="Times New Roman"/>
          <w:sz w:val="24"/>
          <w:szCs w:val="24"/>
        </w:rPr>
        <w:t>.</w:t>
      </w:r>
      <w:r w:rsidR="00375E34">
        <w:rPr>
          <w:rFonts w:ascii="Times New Roman" w:hAnsi="Times New Roman"/>
          <w:sz w:val="24"/>
          <w:szCs w:val="24"/>
        </w:rPr>
        <w:t xml:space="preserve"> </w:t>
      </w:r>
      <w:r w:rsidRPr="00D106EC"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sz w:val="24"/>
          <w:szCs w:val="24"/>
        </w:rPr>
        <w:t>)</w:t>
      </w:r>
      <w:r w:rsidRPr="00D106EC">
        <w:rPr>
          <w:rFonts w:ascii="Times New Roman" w:hAnsi="Times New Roman"/>
          <w:sz w:val="24"/>
          <w:szCs w:val="24"/>
        </w:rPr>
        <w:t xml:space="preserve"> šādu</w:t>
      </w:r>
      <w:r w:rsidR="00602062">
        <w:rPr>
          <w:rFonts w:ascii="Times New Roman" w:hAnsi="Times New Roman"/>
          <w:sz w:val="24"/>
          <w:szCs w:val="24"/>
        </w:rPr>
        <w:t>s</w:t>
      </w:r>
      <w:r w:rsidRPr="00D106EC">
        <w:rPr>
          <w:rFonts w:ascii="Times New Roman" w:hAnsi="Times New Roman"/>
          <w:sz w:val="24"/>
          <w:szCs w:val="24"/>
        </w:rPr>
        <w:t xml:space="preserve"> grozījumu</w:t>
      </w:r>
      <w:r w:rsidR="00602062">
        <w:rPr>
          <w:rFonts w:ascii="Times New Roman" w:hAnsi="Times New Roman"/>
          <w:sz w:val="24"/>
          <w:szCs w:val="24"/>
        </w:rPr>
        <w:t>s</w:t>
      </w:r>
      <w:r w:rsidRPr="00D106EC">
        <w:rPr>
          <w:rFonts w:ascii="Times New Roman" w:hAnsi="Times New Roman"/>
          <w:sz w:val="24"/>
          <w:szCs w:val="24"/>
        </w:rPr>
        <w:t>:</w:t>
      </w:r>
    </w:p>
    <w:p w14:paraId="289CAF5D" w14:textId="77777777" w:rsidR="008C1ED6" w:rsidRDefault="008C1ED6" w:rsidP="009C7E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B1307A" w14:textId="40424324" w:rsidR="008C1ED6" w:rsidRDefault="008C1ED6" w:rsidP="00375E34">
      <w:pPr>
        <w:pStyle w:val="Sarakstarindkopa"/>
        <w:numPr>
          <w:ilvl w:val="0"/>
          <w:numId w:val="1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602062">
        <w:rPr>
          <w:rFonts w:ascii="Times New Roman" w:hAnsi="Times New Roman"/>
          <w:sz w:val="24"/>
          <w:szCs w:val="24"/>
        </w:rPr>
        <w:t>Svītrot izdošanas tiesisk</w:t>
      </w:r>
      <w:r w:rsidR="00602062">
        <w:rPr>
          <w:rFonts w:ascii="Times New Roman" w:hAnsi="Times New Roman"/>
          <w:sz w:val="24"/>
          <w:szCs w:val="24"/>
        </w:rPr>
        <w:t>aj</w:t>
      </w:r>
      <w:r w:rsidRPr="00602062">
        <w:rPr>
          <w:rFonts w:ascii="Times New Roman" w:hAnsi="Times New Roman"/>
          <w:sz w:val="24"/>
          <w:szCs w:val="24"/>
        </w:rPr>
        <w:t>ā pamatojum</w:t>
      </w:r>
      <w:r w:rsidR="00602062">
        <w:rPr>
          <w:rFonts w:ascii="Times New Roman" w:hAnsi="Times New Roman"/>
          <w:sz w:val="24"/>
          <w:szCs w:val="24"/>
        </w:rPr>
        <w:t xml:space="preserve">ā vārdus un skaitļus </w:t>
      </w:r>
      <w:r w:rsidR="00FD1D26">
        <w:rPr>
          <w:rFonts w:ascii="Times New Roman" w:hAnsi="Times New Roman"/>
          <w:sz w:val="24"/>
          <w:szCs w:val="24"/>
        </w:rPr>
        <w:t>“</w:t>
      </w:r>
      <w:r w:rsidRPr="00602062">
        <w:rPr>
          <w:rFonts w:ascii="Times New Roman" w:hAnsi="Times New Roman"/>
          <w:sz w:val="24"/>
          <w:szCs w:val="24"/>
        </w:rPr>
        <w:t>likuma “Par pašvaldībām” 43. panta pirmās daļas 3.punktu</w:t>
      </w:r>
      <w:r w:rsidR="00602062">
        <w:rPr>
          <w:rFonts w:ascii="Times New Roman" w:hAnsi="Times New Roman"/>
          <w:sz w:val="24"/>
          <w:szCs w:val="24"/>
        </w:rPr>
        <w:t>”.</w:t>
      </w:r>
    </w:p>
    <w:p w14:paraId="5C808607" w14:textId="58D711D4" w:rsidR="00602062" w:rsidRDefault="00602062" w:rsidP="00375E34">
      <w:pPr>
        <w:pStyle w:val="Sarakstarindkopa"/>
        <w:numPr>
          <w:ilvl w:val="0"/>
          <w:numId w:val="1"/>
        </w:numPr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Aizstāt 66. punktā vārdu “kārtībnieki” ar vārdu “policija”.</w:t>
      </w:r>
    </w:p>
    <w:p w14:paraId="5D950494" w14:textId="77777777" w:rsidR="00602062" w:rsidRDefault="00602062" w:rsidP="008C1ED6">
      <w:pPr>
        <w:pStyle w:val="Default"/>
        <w:rPr>
          <w:color w:val="auto"/>
        </w:rPr>
      </w:pPr>
    </w:p>
    <w:p w14:paraId="43C069A8" w14:textId="77777777" w:rsidR="00375E34" w:rsidRDefault="00375E34" w:rsidP="008C1ED6">
      <w:pPr>
        <w:pStyle w:val="Default"/>
        <w:rPr>
          <w:color w:val="auto"/>
        </w:rPr>
      </w:pPr>
    </w:p>
    <w:p w14:paraId="35542659" w14:textId="77777777" w:rsidR="00375E34" w:rsidRDefault="00375E34" w:rsidP="008C1ED6">
      <w:pPr>
        <w:pStyle w:val="Default"/>
        <w:rPr>
          <w:color w:val="auto"/>
        </w:rPr>
      </w:pPr>
    </w:p>
    <w:p w14:paraId="2B9B006A" w14:textId="77777777" w:rsidR="00375E34" w:rsidRDefault="00375E34" w:rsidP="008C1ED6">
      <w:pPr>
        <w:pStyle w:val="Default"/>
        <w:rPr>
          <w:color w:val="auto"/>
        </w:rPr>
      </w:pPr>
    </w:p>
    <w:p w14:paraId="28CBBF71" w14:textId="77777777" w:rsidR="00375E34" w:rsidRPr="003D34DB" w:rsidRDefault="00375E34" w:rsidP="00375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D34DB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Domes priekšsēdētājs</w:t>
      </w:r>
      <w:r w:rsidRPr="003D34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3D34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3D34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3D34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3D34DB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            A. </w:t>
      </w:r>
      <w:proofErr w:type="spellStart"/>
      <w:r w:rsidRPr="003D34DB">
        <w:rPr>
          <w:rFonts w:ascii="Times New Roman" w:eastAsia="Times New Roman" w:hAnsi="Times New Roman"/>
          <w:sz w:val="24"/>
          <w:szCs w:val="24"/>
          <w:lang w:eastAsia="lv-LV"/>
        </w:rPr>
        <w:t>Lungevičs</w:t>
      </w:r>
      <w:proofErr w:type="spellEnd"/>
      <w:r w:rsidRPr="003D34DB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0B3F4BBE" w14:textId="77777777" w:rsidR="008C1ED6" w:rsidRPr="00D106EC" w:rsidRDefault="008C1ED6" w:rsidP="009C7E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72290" w14:textId="77777777" w:rsidR="009C7E01" w:rsidRPr="00D106EC" w:rsidRDefault="009C7E01" w:rsidP="009C7E0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DC24914" w14:textId="77777777" w:rsidR="009546DC" w:rsidRDefault="009546DC"/>
    <w:sectPr w:rsidR="009546DC" w:rsidSect="00375E34">
      <w:footerReference w:type="default" r:id="rId8"/>
      <w:pgSz w:w="11906" w:h="16838"/>
      <w:pgMar w:top="1134" w:right="1134" w:bottom="113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EF304" w14:textId="77777777" w:rsidR="00666C21" w:rsidRDefault="00666C21" w:rsidP="00375E34">
      <w:pPr>
        <w:spacing w:after="0" w:line="240" w:lineRule="auto"/>
      </w:pPr>
      <w:r>
        <w:separator/>
      </w:r>
    </w:p>
  </w:endnote>
  <w:endnote w:type="continuationSeparator" w:id="0">
    <w:p w14:paraId="7C332FEB" w14:textId="77777777" w:rsidR="00666C21" w:rsidRDefault="00666C21" w:rsidP="0037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F3FB7" w14:textId="4A8719A3" w:rsidR="00375E34" w:rsidRPr="009D1250" w:rsidRDefault="00375E34" w:rsidP="00375E34">
    <w:pPr>
      <w:pStyle w:val="Kjene"/>
      <w:rPr>
        <w:rFonts w:ascii="Times New Roman" w:hAnsi="Times New Roman"/>
        <w:sz w:val="20"/>
        <w:szCs w:val="20"/>
      </w:rPr>
    </w:pPr>
    <w:r w:rsidRPr="009D1250">
      <w:rPr>
        <w:rFonts w:ascii="Times New Roman" w:hAnsi="Times New Roman"/>
        <w:sz w:val="20"/>
        <w:szCs w:val="20"/>
      </w:rPr>
      <w:t>DOKUMENTS PARAKSTĪTS AR DROŠU ELEKTRONISKO PARAKSTU UN SATUR LAIKA ZĪMOGU</w:t>
    </w:r>
  </w:p>
  <w:p w14:paraId="093D86E1" w14:textId="5AF029F9" w:rsidR="00375E34" w:rsidRDefault="00375E34">
    <w:pPr>
      <w:pStyle w:val="Kjene"/>
    </w:pPr>
  </w:p>
  <w:p w14:paraId="1D72C965" w14:textId="77777777" w:rsidR="00375E34" w:rsidRDefault="00375E3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4A41C" w14:textId="77777777" w:rsidR="00666C21" w:rsidRDefault="00666C21" w:rsidP="00375E34">
      <w:pPr>
        <w:spacing w:after="0" w:line="240" w:lineRule="auto"/>
      </w:pPr>
      <w:r>
        <w:separator/>
      </w:r>
    </w:p>
  </w:footnote>
  <w:footnote w:type="continuationSeparator" w:id="0">
    <w:p w14:paraId="49510B8F" w14:textId="77777777" w:rsidR="00666C21" w:rsidRDefault="00666C21" w:rsidP="0037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B666F"/>
    <w:multiLevelType w:val="hybridMultilevel"/>
    <w:tmpl w:val="FA1E19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3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01"/>
    <w:rsid w:val="00043850"/>
    <w:rsid w:val="00375E34"/>
    <w:rsid w:val="004900F1"/>
    <w:rsid w:val="00524CB3"/>
    <w:rsid w:val="005F14B1"/>
    <w:rsid w:val="00602062"/>
    <w:rsid w:val="00666C21"/>
    <w:rsid w:val="007B7BE0"/>
    <w:rsid w:val="007C47B7"/>
    <w:rsid w:val="008C1ED6"/>
    <w:rsid w:val="009546DC"/>
    <w:rsid w:val="009C7E01"/>
    <w:rsid w:val="00BB7845"/>
    <w:rsid w:val="00C10CD6"/>
    <w:rsid w:val="00F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E666"/>
  <w15:chartTrackingRefBased/>
  <w15:docId w15:val="{01D9C7B2-D386-4921-AF5D-93F8162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C7E01"/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C7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C7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C7E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C7E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C7E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C7E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C7E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C7E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C7E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C7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C7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C7E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C7E0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C7E0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C7E0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C7E0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C7E0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C7E0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C7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C7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C7E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C7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C7E0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9C7E0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C7E0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9C7E0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C7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C7E0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C7E0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C7E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9C7E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7E01"/>
    <w:rPr>
      <w:rFonts w:ascii="Calibri" w:eastAsia="Calibri" w:hAnsi="Calibri" w:cs="Times New Roman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375E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E3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Lietvediba</cp:lastModifiedBy>
  <cp:revision>3</cp:revision>
  <dcterms:created xsi:type="dcterms:W3CDTF">2025-03-13T15:47:00Z</dcterms:created>
  <dcterms:modified xsi:type="dcterms:W3CDTF">2025-03-28T06:37:00Z</dcterms:modified>
</cp:coreProperties>
</file>